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FA45" w14:textId="77777777" w:rsidR="008031F3" w:rsidRDefault="00FA167C">
      <w:pPr>
        <w:pStyle w:val="Heading1"/>
        <w:rPr>
          <w:rFonts w:ascii="Arial Black" w:eastAsia="Arial Black" w:hAnsi="Arial Black" w:cs="Arial Black"/>
          <w:sz w:val="32"/>
          <w:szCs w:val="32"/>
        </w:rPr>
      </w:pPr>
      <w:r>
        <w:rPr>
          <w:rFonts w:ascii="Arial Black" w:hAnsi="Arial Black"/>
          <w:noProof/>
          <w:sz w:val="32"/>
          <w:szCs w:val="32"/>
        </w:rPr>
        <mc:AlternateContent>
          <mc:Choice Requires="wps">
            <w:drawing>
              <wp:anchor distT="0" distB="0" distL="0" distR="0" simplePos="0" relativeHeight="251659264" behindDoc="0" locked="0" layoutInCell="1" allowOverlap="1" wp14:anchorId="19197F79" wp14:editId="7BFD4877">
                <wp:simplePos x="0" y="0"/>
                <wp:positionH relativeFrom="margin">
                  <wp:align>right</wp:align>
                </wp:positionH>
                <wp:positionV relativeFrom="line">
                  <wp:posOffset>-329979</wp:posOffset>
                </wp:positionV>
                <wp:extent cx="1319917" cy="743447"/>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319917" cy="743447"/>
                        </a:xfrm>
                        <a:prstGeom prst="rect">
                          <a:avLst/>
                        </a:prstGeom>
                        <a:noFill/>
                        <a:ln w="12700" cap="flat">
                          <a:noFill/>
                          <a:miter lim="400000"/>
                        </a:ln>
                        <a:effectLst/>
                      </wps:spPr>
                      <wps:txbx>
                        <w:txbxContent>
                          <w:p w14:paraId="5203DCDF" w14:textId="23637C8B" w:rsidR="008031F3" w:rsidRDefault="006E30D9">
                            <w:pPr>
                              <w:pStyle w:val="Caption"/>
                              <w:jc w:val="center"/>
                            </w:pPr>
                            <w:r w:rsidRPr="006E30D9">
                              <w:rPr>
                                <w:noProof/>
                              </w:rPr>
                              <w:drawing>
                                <wp:inline distT="0" distB="0" distL="0" distR="0" wp14:anchorId="4264965E" wp14:editId="17B8B0CE">
                                  <wp:extent cx="866775" cy="7073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07390"/>
                                          </a:xfrm>
                                          <a:prstGeom prst="rect">
                                            <a:avLst/>
                                          </a:prstGeom>
                                          <a:noFill/>
                                          <a:ln>
                                            <a:noFill/>
                                          </a:ln>
                                        </pic:spPr>
                                      </pic:pic>
                                    </a:graphicData>
                                  </a:graphic>
                                </wp:inline>
                              </w:drawing>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19197F79" id="_x0000_t202" coordsize="21600,21600" o:spt="202" path="m,l,21600r21600,l21600,xe">
                <v:stroke joinstyle="miter"/>
                <v:path gradientshapeok="t" o:connecttype="rect"/>
              </v:shapetype>
              <v:shape id="officeArt object" o:spid="_x0000_s1026" type="#_x0000_t202" style="position:absolute;margin-left:52.75pt;margin-top:-26pt;width:103.95pt;height:58.5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" filled="f" stroked="f" strokeweight="1pt">
                <v:stroke miterlimit="4"/>
                <v:textbox inset="0,0,0,0">
                  <w:txbxContent>
                    <w:p w14:paraId="5203DCDF" w14:textId="23637C8B" w:rsidR="008031F3" w:rsidRDefault="006E30D9">
                      <w:pPr>
                        <w:pStyle w:val="Caption"/>
                        <w:jc w:val="center"/>
                      </w:pPr>
                      <w:r w:rsidRPr="006E30D9">
                        <w:rPr>
                          <w:noProof/>
                        </w:rPr>
                        <w:drawing>
                          <wp:inline distT="0" distB="0" distL="0" distR="0" wp14:anchorId="4264965E" wp14:editId="17B8B0CE">
                            <wp:extent cx="866775" cy="7073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07390"/>
                                    </a:xfrm>
                                    <a:prstGeom prst="rect">
                                      <a:avLst/>
                                    </a:prstGeom>
                                    <a:noFill/>
                                    <a:ln>
                                      <a:noFill/>
                                    </a:ln>
                                  </pic:spPr>
                                </pic:pic>
                              </a:graphicData>
                            </a:graphic>
                          </wp:inline>
                        </w:drawing>
                      </w:r>
                    </w:p>
                  </w:txbxContent>
                </v:textbox>
                <w10:wrap anchorx="margin" anchory="line"/>
              </v:shape>
            </w:pict>
          </mc:Fallback>
        </mc:AlternateContent>
      </w:r>
      <w:r>
        <w:rPr>
          <w:rFonts w:ascii="Arial Black" w:hAnsi="Arial Black"/>
          <w:sz w:val="32"/>
          <w:szCs w:val="32"/>
        </w:rPr>
        <w:t xml:space="preserve">OOTISCHENIA IMPROVEMENT DISTRICT   </w:t>
      </w:r>
    </w:p>
    <w:p w14:paraId="388212B7" w14:textId="77777777" w:rsidR="008031F3" w:rsidRDefault="00FA167C">
      <w:pPr>
        <w:pStyle w:val="Heading1"/>
        <w:pBdr>
          <w:bottom w:val="single" w:sz="4" w:space="0" w:color="000000"/>
        </w:pBdr>
        <w:rPr>
          <w:rFonts w:ascii="Arial" w:eastAsia="Arial" w:hAnsi="Arial" w:cs="Arial"/>
          <w:b/>
          <w:bCs/>
          <w:sz w:val="20"/>
          <w:szCs w:val="20"/>
        </w:rPr>
      </w:pPr>
      <w:r>
        <w:rPr>
          <w:rFonts w:ascii="Arial" w:hAnsi="Arial"/>
          <w:b/>
          <w:bCs/>
          <w:i/>
          <w:iCs/>
          <w:sz w:val="20"/>
          <w:szCs w:val="20"/>
        </w:rPr>
        <w:t>“Our Mission is To Provide Safe Potable Drinking Water</w:t>
      </w:r>
      <w:r>
        <w:rPr>
          <w:rFonts w:ascii="Arial" w:hAnsi="Arial"/>
          <w:b/>
          <w:bCs/>
          <w:sz w:val="20"/>
          <w:szCs w:val="20"/>
        </w:rPr>
        <w:t>”</w:t>
      </w:r>
    </w:p>
    <w:p w14:paraId="7114D4D0" w14:textId="77777777" w:rsidR="008031F3" w:rsidRDefault="00FA167C">
      <w:pPr>
        <w:pStyle w:val="Heading2"/>
        <w:rPr>
          <w:sz w:val="20"/>
          <w:szCs w:val="20"/>
        </w:rPr>
      </w:pPr>
      <w:r>
        <w:rPr>
          <w:sz w:val="20"/>
          <w:szCs w:val="20"/>
        </w:rPr>
        <w:t>123 Ootischenia Road, Castlegar, B.C. V1N 4L7  Tel: (250)365-6996  Fax: (250) 365-2682</w:t>
      </w:r>
    </w:p>
    <w:p w14:paraId="473523B4" w14:textId="77777777" w:rsidR="008031F3" w:rsidRDefault="00FA167C">
      <w:r>
        <w:t xml:space="preserve">E-mail:  </w:t>
      </w:r>
      <w:hyperlink r:id="rId8" w:history="1">
        <w:r>
          <w:rPr>
            <w:rStyle w:val="Hyperlink0"/>
          </w:rPr>
          <w:t>oidwater@ootischenia.com</w:t>
        </w:r>
      </w:hyperlink>
      <w:r>
        <w:t xml:space="preserve">   </w:t>
      </w:r>
      <w:r>
        <w:tab/>
      </w:r>
      <w:r>
        <w:tab/>
        <w:t xml:space="preserve">website: </w:t>
      </w:r>
      <w:hyperlink r:id="rId9" w:history="1">
        <w:r>
          <w:rPr>
            <w:rStyle w:val="Hyperlink0"/>
          </w:rPr>
          <w:t>www.ootischenia.com</w:t>
        </w:r>
      </w:hyperlink>
    </w:p>
    <w:p w14:paraId="5CA778D8" w14:textId="77777777" w:rsidR="008031F3" w:rsidRDefault="008031F3"/>
    <w:p w14:paraId="1FD3E91C" w14:textId="77777777" w:rsidR="008031F3" w:rsidRPr="00FA0D90" w:rsidRDefault="00FA167C">
      <w:pPr>
        <w:jc w:val="center"/>
        <w:rPr>
          <w:b/>
          <w:bCs/>
          <w:i/>
          <w:iCs/>
          <w:sz w:val="32"/>
          <w:szCs w:val="32"/>
          <w:u w:val="single"/>
        </w:rPr>
      </w:pPr>
      <w:r w:rsidRPr="00FA0D90">
        <w:rPr>
          <w:b/>
          <w:bCs/>
          <w:i/>
          <w:iCs/>
          <w:sz w:val="32"/>
          <w:szCs w:val="32"/>
          <w:u w:val="single"/>
        </w:rPr>
        <w:t>Ootischenia Improvement District Newsletter for Spring 2022</w:t>
      </w:r>
    </w:p>
    <w:p w14:paraId="3145C207" w14:textId="77777777" w:rsidR="00770ADD" w:rsidRDefault="00770ADD">
      <w:pPr>
        <w:jc w:val="center"/>
        <w:rPr>
          <w:b/>
          <w:bCs/>
          <w:color w:val="C0504D"/>
          <w:sz w:val="32"/>
          <w:szCs w:val="32"/>
        </w:rPr>
      </w:pPr>
    </w:p>
    <w:p w14:paraId="3EE957B6" w14:textId="031E022A" w:rsidR="008031F3" w:rsidRDefault="00FA167C">
      <w:pPr>
        <w:jc w:val="center"/>
        <w:rPr>
          <w:b/>
          <w:bCs/>
          <w:color w:val="C0504D"/>
          <w:sz w:val="32"/>
          <w:szCs w:val="32"/>
        </w:rPr>
      </w:pPr>
      <w:r>
        <w:rPr>
          <w:b/>
          <w:bCs/>
          <w:color w:val="C0504D"/>
          <w:sz w:val="32"/>
          <w:szCs w:val="32"/>
        </w:rPr>
        <w:t>*</w:t>
      </w:r>
      <w:r w:rsidRPr="00FA0D90">
        <w:rPr>
          <w:b/>
          <w:bCs/>
          <w:i/>
          <w:iCs/>
          <w:color w:val="FF0000"/>
          <w:sz w:val="32"/>
          <w:szCs w:val="32"/>
          <w:u w:val="single" w:color="FF0000"/>
        </w:rPr>
        <w:t>Important information for residents, please read</w:t>
      </w:r>
      <w:r>
        <w:rPr>
          <w:b/>
          <w:bCs/>
          <w:color w:val="C0504D"/>
          <w:sz w:val="32"/>
          <w:szCs w:val="32"/>
        </w:rPr>
        <w:t>*</w:t>
      </w:r>
    </w:p>
    <w:p w14:paraId="18D6B843" w14:textId="77777777" w:rsidR="008031F3" w:rsidRDefault="008031F3">
      <w:pPr>
        <w:jc w:val="center"/>
        <w:rPr>
          <w:b/>
          <w:bCs/>
          <w:color w:val="C0504D"/>
          <w:sz w:val="32"/>
          <w:szCs w:val="32"/>
        </w:rPr>
      </w:pPr>
    </w:p>
    <w:p w14:paraId="00679F56" w14:textId="77777777" w:rsidR="008031F3" w:rsidRDefault="008031F3">
      <w:pPr>
        <w:rPr>
          <w:b/>
          <w:bCs/>
          <w:sz w:val="22"/>
          <w:szCs w:val="22"/>
          <w:u w:val="single"/>
        </w:rPr>
      </w:pPr>
    </w:p>
    <w:p w14:paraId="2258542D" w14:textId="77777777" w:rsidR="008031F3" w:rsidRPr="00FA0D90" w:rsidRDefault="00FA167C">
      <w:pPr>
        <w:rPr>
          <w:b/>
          <w:bCs/>
          <w:i/>
          <w:iCs/>
          <w:color w:val="FF0000"/>
          <w:sz w:val="22"/>
          <w:szCs w:val="22"/>
          <w:u w:val="single" w:color="FF0000"/>
        </w:rPr>
      </w:pPr>
      <w:r w:rsidRPr="00FA0D90">
        <w:rPr>
          <w:b/>
          <w:bCs/>
          <w:i/>
          <w:iCs/>
          <w:color w:val="FF0000"/>
          <w:sz w:val="22"/>
          <w:szCs w:val="22"/>
          <w:u w:val="single" w:color="FF0000"/>
        </w:rPr>
        <w:t>Chlorine flush</w:t>
      </w:r>
    </w:p>
    <w:p w14:paraId="31A20317" w14:textId="77777777" w:rsidR="008031F3" w:rsidRDefault="00FA167C">
      <w:pPr>
        <w:rPr>
          <w:sz w:val="22"/>
          <w:szCs w:val="22"/>
        </w:rPr>
      </w:pPr>
      <w:r>
        <w:rPr>
          <w:sz w:val="22"/>
          <w:szCs w:val="22"/>
        </w:rPr>
        <w:t>Chlorine system flushing</w:t>
      </w:r>
      <w:r>
        <w:rPr>
          <w:b/>
          <w:bCs/>
          <w:sz w:val="22"/>
          <w:szCs w:val="22"/>
        </w:rPr>
        <w:t xml:space="preserve"> </w:t>
      </w:r>
      <w:r>
        <w:rPr>
          <w:sz w:val="22"/>
          <w:szCs w:val="22"/>
        </w:rPr>
        <w:t xml:space="preserve">will begin on </w:t>
      </w:r>
      <w:r w:rsidRPr="00770ADD">
        <w:rPr>
          <w:b/>
          <w:bCs/>
          <w:sz w:val="22"/>
          <w:szCs w:val="22"/>
          <w:u w:val="single"/>
        </w:rPr>
        <w:t>April 18, 2022</w:t>
      </w:r>
      <w:r>
        <w:rPr>
          <w:sz w:val="22"/>
          <w:szCs w:val="22"/>
        </w:rPr>
        <w:t xml:space="preserve"> and will be completed no later than </w:t>
      </w:r>
      <w:r w:rsidRPr="00770ADD">
        <w:rPr>
          <w:b/>
          <w:bCs/>
          <w:sz w:val="22"/>
          <w:szCs w:val="22"/>
          <w:u w:val="single"/>
        </w:rPr>
        <w:t>April 25, 2022</w:t>
      </w:r>
      <w:r>
        <w:rPr>
          <w:sz w:val="22"/>
          <w:szCs w:val="22"/>
        </w:rPr>
        <w:t>. Chlorine flushing is done in the Spring and Fall of every year as a requirement of Interior Health and plays an important role in keeping Ootischenia water free from continuous chlorine treatment.</w:t>
      </w:r>
    </w:p>
    <w:p w14:paraId="2F5D48D2" w14:textId="77777777" w:rsidR="008031F3" w:rsidRDefault="008031F3">
      <w:pPr>
        <w:rPr>
          <w:b/>
          <w:bCs/>
          <w:sz w:val="22"/>
          <w:szCs w:val="22"/>
          <w:u w:val="single"/>
        </w:rPr>
      </w:pPr>
    </w:p>
    <w:p w14:paraId="28BF745C" w14:textId="77777777" w:rsidR="008031F3" w:rsidRPr="00FA0D90" w:rsidRDefault="00FA167C">
      <w:pPr>
        <w:rPr>
          <w:b/>
          <w:bCs/>
          <w:i/>
          <w:iCs/>
          <w:color w:val="FF0000"/>
          <w:sz w:val="22"/>
          <w:szCs w:val="22"/>
          <w:u w:val="single" w:color="FF0000"/>
        </w:rPr>
      </w:pPr>
      <w:r w:rsidRPr="00FA0D90">
        <w:rPr>
          <w:b/>
          <w:bCs/>
          <w:i/>
          <w:iCs/>
          <w:color w:val="FF0000"/>
          <w:sz w:val="22"/>
          <w:szCs w:val="22"/>
          <w:u w:val="single" w:color="FF0000"/>
        </w:rPr>
        <w:t>Sprinkling Regulations</w:t>
      </w:r>
    </w:p>
    <w:p w14:paraId="53DFBF9E" w14:textId="77777777" w:rsidR="008031F3" w:rsidRDefault="00FA167C">
      <w:pPr>
        <w:rPr>
          <w:sz w:val="22"/>
          <w:szCs w:val="22"/>
        </w:rPr>
      </w:pPr>
      <w:r>
        <w:rPr>
          <w:sz w:val="22"/>
          <w:szCs w:val="22"/>
        </w:rPr>
        <w:t>The regulations for outside water use have not yet changed for 2022</w:t>
      </w:r>
      <w:r w:rsidRPr="00770ADD">
        <w:rPr>
          <w:color w:val="auto"/>
          <w:sz w:val="22"/>
          <w:szCs w:val="22"/>
        </w:rPr>
        <w:t xml:space="preserve">. However, the Board will be monitoring the continuing rise of consumption and changes to the regulations may still be made. Please visit our website to make sure you are up to date with current watering regulations. </w:t>
      </w:r>
      <w:r>
        <w:rPr>
          <w:sz w:val="22"/>
          <w:szCs w:val="22"/>
        </w:rPr>
        <w:t xml:space="preserve">The  Board encourages all residents to conserve as much water as possible. Grass only needs water two to three times a week and is most efficiently watered between 4am and 9am. For gardeners of vegetables and flowers, please consider micro-jet, drip systems or soaker hoses. These devices use up to 90% less water and deliver the water directly to the plant roots where it is needed. </w:t>
      </w:r>
      <w:r w:rsidRPr="00770ADD">
        <w:rPr>
          <w:color w:val="auto"/>
          <w:sz w:val="22"/>
          <w:szCs w:val="22"/>
        </w:rPr>
        <w:t>Friendly input from residents is welcomed regarding continuing water conservation. Please feel free to email the office with your ideas!</w:t>
      </w:r>
    </w:p>
    <w:p w14:paraId="49C6F434" w14:textId="77777777" w:rsidR="008031F3" w:rsidRDefault="008031F3">
      <w:pPr>
        <w:rPr>
          <w:b/>
          <w:bCs/>
          <w:sz w:val="22"/>
          <w:szCs w:val="22"/>
          <w:u w:val="single"/>
        </w:rPr>
      </w:pPr>
    </w:p>
    <w:p w14:paraId="709346A1" w14:textId="77777777" w:rsidR="008031F3" w:rsidRPr="00FA0D90" w:rsidRDefault="00FA167C">
      <w:pPr>
        <w:rPr>
          <w:b/>
          <w:bCs/>
          <w:i/>
          <w:iCs/>
          <w:color w:val="FF0000"/>
          <w:sz w:val="22"/>
          <w:szCs w:val="22"/>
          <w:u w:val="single" w:color="FF0000"/>
        </w:rPr>
      </w:pPr>
      <w:r w:rsidRPr="00FA0D90">
        <w:rPr>
          <w:b/>
          <w:bCs/>
          <w:i/>
          <w:iCs/>
          <w:color w:val="FF0000"/>
          <w:sz w:val="22"/>
          <w:szCs w:val="22"/>
          <w:u w:val="single" w:color="FF0000"/>
        </w:rPr>
        <w:t>Taxes and Tolls</w:t>
      </w:r>
    </w:p>
    <w:p w14:paraId="5D09833A" w14:textId="77777777" w:rsidR="008031F3" w:rsidRDefault="00FA167C">
      <w:pPr>
        <w:rPr>
          <w:sz w:val="22"/>
          <w:szCs w:val="22"/>
        </w:rPr>
      </w:pPr>
      <w:r>
        <w:rPr>
          <w:sz w:val="22"/>
          <w:szCs w:val="22"/>
        </w:rPr>
        <w:t xml:space="preserve">In order to receive the discounted rate shown on your invoice, payment must be received no later than </w:t>
      </w:r>
      <w:r w:rsidRPr="00770ADD">
        <w:rPr>
          <w:b/>
          <w:bCs/>
          <w:sz w:val="22"/>
          <w:szCs w:val="22"/>
          <w:u w:val="single"/>
        </w:rPr>
        <w:t>April 30, 2022</w:t>
      </w:r>
      <w:r>
        <w:rPr>
          <w:sz w:val="22"/>
          <w:szCs w:val="22"/>
        </w:rPr>
        <w:t xml:space="preserve">. After </w:t>
      </w:r>
      <w:r w:rsidRPr="00770ADD">
        <w:rPr>
          <w:b/>
          <w:bCs/>
          <w:sz w:val="22"/>
          <w:szCs w:val="22"/>
          <w:u w:val="single"/>
        </w:rPr>
        <w:t>April 30, 2022</w:t>
      </w:r>
      <w:r>
        <w:rPr>
          <w:sz w:val="22"/>
          <w:szCs w:val="22"/>
        </w:rPr>
        <w:t xml:space="preserve"> the discounts shown on the invoice no longer apply.</w:t>
      </w:r>
    </w:p>
    <w:p w14:paraId="50FC21E9" w14:textId="77777777" w:rsidR="008031F3" w:rsidRDefault="008031F3">
      <w:pPr>
        <w:rPr>
          <w:b/>
          <w:bCs/>
          <w:sz w:val="22"/>
          <w:szCs w:val="22"/>
          <w:u w:val="single"/>
        </w:rPr>
      </w:pPr>
    </w:p>
    <w:p w14:paraId="73ADB950" w14:textId="6933C97D" w:rsidR="008031F3" w:rsidRPr="00FA0D90" w:rsidRDefault="00FA167C">
      <w:pPr>
        <w:rPr>
          <w:b/>
          <w:bCs/>
          <w:i/>
          <w:iCs/>
          <w:color w:val="FF0000"/>
          <w:sz w:val="22"/>
          <w:szCs w:val="22"/>
          <w:u w:val="single" w:color="FF0000"/>
        </w:rPr>
      </w:pPr>
      <w:r w:rsidRPr="00FA0D90">
        <w:rPr>
          <w:b/>
          <w:bCs/>
          <w:i/>
          <w:iCs/>
          <w:color w:val="FF0000"/>
          <w:sz w:val="22"/>
          <w:szCs w:val="22"/>
          <w:u w:val="single" w:color="FF0000"/>
        </w:rPr>
        <w:t>Covid-19</w:t>
      </w:r>
    </w:p>
    <w:p w14:paraId="02C5BF0B" w14:textId="77777777" w:rsidR="00535E1C" w:rsidRPr="00F3274D" w:rsidRDefault="00535E1C">
      <w:pPr>
        <w:rPr>
          <w:b/>
          <w:bCs/>
          <w:color w:val="FF0000"/>
          <w:sz w:val="22"/>
          <w:szCs w:val="22"/>
          <w:u w:val="single"/>
        </w:rPr>
      </w:pPr>
    </w:p>
    <w:p w14:paraId="6AAB31D0" w14:textId="77777777" w:rsidR="008031F3" w:rsidRPr="00770ADD" w:rsidRDefault="00FA167C">
      <w:pPr>
        <w:pStyle w:val="ListParagraph"/>
        <w:numPr>
          <w:ilvl w:val="0"/>
          <w:numId w:val="2"/>
        </w:numPr>
        <w:rPr>
          <w:rFonts w:ascii="Times New Roman" w:hAnsi="Times New Roman" w:cs="Times New Roman"/>
        </w:rPr>
      </w:pPr>
      <w:r w:rsidRPr="00770ADD">
        <w:rPr>
          <w:rFonts w:ascii="Times New Roman" w:hAnsi="Times New Roman" w:cs="Times New Roman"/>
        </w:rPr>
        <w:t>Health Canada has determined that covid-19 cannot infect drinking water.</w:t>
      </w:r>
    </w:p>
    <w:p w14:paraId="44A2ED3A" w14:textId="6F78A9FB" w:rsidR="008031F3" w:rsidRPr="00770ADD" w:rsidRDefault="00FA167C">
      <w:pPr>
        <w:pStyle w:val="ListParagraph"/>
        <w:numPr>
          <w:ilvl w:val="0"/>
          <w:numId w:val="2"/>
        </w:numPr>
        <w:rPr>
          <w:rFonts w:ascii="Times New Roman" w:hAnsi="Times New Roman" w:cs="Times New Roman"/>
        </w:rPr>
      </w:pPr>
      <w:r w:rsidRPr="00770ADD">
        <w:rPr>
          <w:rFonts w:ascii="Times New Roman" w:hAnsi="Times New Roman" w:cs="Times New Roman"/>
        </w:rPr>
        <w:t xml:space="preserve">Due to the ongoing pandemic, it is not known if we can hold an Annual General Meeting. There </w:t>
      </w:r>
      <w:r w:rsidR="00770ADD" w:rsidRPr="00770ADD">
        <w:rPr>
          <w:rFonts w:ascii="Times New Roman" w:hAnsi="Times New Roman" w:cs="Times New Roman"/>
        </w:rPr>
        <w:t>are two</w:t>
      </w:r>
      <w:r w:rsidRPr="00770ADD">
        <w:rPr>
          <w:rFonts w:ascii="Times New Roman" w:hAnsi="Times New Roman" w:cs="Times New Roman"/>
        </w:rPr>
        <w:t xml:space="preserve"> Trustee position</w:t>
      </w:r>
      <w:r w:rsidR="00770ADD" w:rsidRPr="00770ADD">
        <w:rPr>
          <w:rFonts w:ascii="Times New Roman" w:hAnsi="Times New Roman" w:cs="Times New Roman"/>
        </w:rPr>
        <w:t>s</w:t>
      </w:r>
      <w:r w:rsidRPr="00770ADD">
        <w:rPr>
          <w:rFonts w:ascii="Times New Roman" w:hAnsi="Times New Roman" w:cs="Times New Roman"/>
        </w:rPr>
        <w:t xml:space="preserve"> up for election. Nomination forms can be found on the O.I.D website. Residents will be informed of a meeting date and format as soon as possible.</w:t>
      </w:r>
    </w:p>
    <w:p w14:paraId="39739CCB" w14:textId="77777777" w:rsidR="008031F3" w:rsidRPr="00770ADD" w:rsidRDefault="00FA167C">
      <w:pPr>
        <w:pStyle w:val="ListParagraph"/>
        <w:numPr>
          <w:ilvl w:val="0"/>
          <w:numId w:val="2"/>
        </w:numPr>
        <w:rPr>
          <w:rFonts w:ascii="Times New Roman" w:hAnsi="Times New Roman" w:cs="Times New Roman"/>
        </w:rPr>
      </w:pPr>
      <w:r w:rsidRPr="00770ADD">
        <w:rPr>
          <w:rFonts w:ascii="Times New Roman" w:hAnsi="Times New Roman" w:cs="Times New Roman"/>
        </w:rPr>
        <w:t>Regular monthly Board of Trustee meetings are continuing. However, due to the space limitations of our building, we cannot safely accommodate public attendance at this time. Please send any questions or concerns you have to the OID office by e-mail or by Canada Post. All concerns will be addressed in a timely manner.</w:t>
      </w:r>
    </w:p>
    <w:p w14:paraId="2352DF9B" w14:textId="77777777" w:rsidR="008031F3" w:rsidRPr="00FA0D90" w:rsidRDefault="00FA167C">
      <w:pPr>
        <w:rPr>
          <w:b/>
          <w:bCs/>
          <w:i/>
          <w:iCs/>
          <w:color w:val="FF0000"/>
          <w:sz w:val="22"/>
          <w:szCs w:val="22"/>
          <w:u w:val="single" w:color="FF0000"/>
        </w:rPr>
      </w:pPr>
      <w:r w:rsidRPr="00FA0D90">
        <w:rPr>
          <w:b/>
          <w:bCs/>
          <w:i/>
          <w:iCs/>
          <w:color w:val="FF0000"/>
          <w:sz w:val="22"/>
          <w:szCs w:val="22"/>
          <w:u w:val="single" w:color="FF0000"/>
        </w:rPr>
        <w:t>Water Distribution System news</w:t>
      </w:r>
    </w:p>
    <w:p w14:paraId="3D58F834" w14:textId="77777777" w:rsidR="008031F3" w:rsidRDefault="00FA167C">
      <w:pPr>
        <w:rPr>
          <w:sz w:val="22"/>
          <w:szCs w:val="22"/>
        </w:rPr>
      </w:pPr>
      <w:r>
        <w:rPr>
          <w:sz w:val="22"/>
          <w:szCs w:val="22"/>
        </w:rPr>
        <w:t>The OID has reached the maximum number of connections (600) the distribution system can accommodate. No applications for water will be accepted until further notice.</w:t>
      </w:r>
    </w:p>
    <w:p w14:paraId="1936B3E4" w14:textId="77777777" w:rsidR="008031F3" w:rsidRDefault="00FA167C">
      <w:pPr>
        <w:rPr>
          <w:sz w:val="22"/>
          <w:szCs w:val="22"/>
        </w:rPr>
      </w:pPr>
      <w:r>
        <w:rPr>
          <w:sz w:val="22"/>
          <w:szCs w:val="22"/>
        </w:rPr>
        <w:t>There were two distribution system upgrades completed in 2021. In order to increase the amount of water that could be supplied by our well #6, over 1000 feet of eight-inch water main was installed on McPhee Rd and along Highway 3. There was also a fire hydrant and 600 feet of six-inch water main installed on Waterloo Crescent. The new pipes have a life expectancy beyond 100 years.</w:t>
      </w:r>
    </w:p>
    <w:p w14:paraId="629FF2DD" w14:textId="77777777" w:rsidR="008031F3" w:rsidRDefault="00FA167C">
      <w:pPr>
        <w:rPr>
          <w:sz w:val="22"/>
          <w:szCs w:val="22"/>
        </w:rPr>
      </w:pPr>
      <w:r>
        <w:rPr>
          <w:sz w:val="22"/>
          <w:szCs w:val="22"/>
        </w:rPr>
        <w:t>As Waterloo Park has started to take shape, water drainage from the park access road has caused water to pool around our fire hydrant at the park and saturate the ground. This situation has resulted in the OID taking this fire hydrant out of service until the drainage is addressed. We are working with the RDCK and will have this issue remedied this spring.</w:t>
      </w:r>
    </w:p>
    <w:p w14:paraId="2D34FB9A" w14:textId="77777777" w:rsidR="008031F3" w:rsidRDefault="008031F3">
      <w:pPr>
        <w:rPr>
          <w:b/>
          <w:bCs/>
          <w:sz w:val="22"/>
          <w:szCs w:val="22"/>
          <w:u w:val="single"/>
        </w:rPr>
      </w:pPr>
    </w:p>
    <w:p w14:paraId="64A50B53" w14:textId="77777777" w:rsidR="008031F3" w:rsidRDefault="008031F3">
      <w:pPr>
        <w:rPr>
          <w:u w:val="single"/>
        </w:rPr>
      </w:pPr>
    </w:p>
    <w:p w14:paraId="2AB05AD3" w14:textId="77777777" w:rsidR="008031F3" w:rsidRDefault="008031F3">
      <w:pPr>
        <w:rPr>
          <w:u w:val="single"/>
        </w:rPr>
      </w:pPr>
    </w:p>
    <w:p w14:paraId="4A992B2A" w14:textId="77777777" w:rsidR="008031F3" w:rsidRDefault="008031F3">
      <w:pPr>
        <w:rPr>
          <w:u w:val="single"/>
        </w:rPr>
      </w:pPr>
    </w:p>
    <w:p w14:paraId="7119D447" w14:textId="77777777" w:rsidR="008031F3" w:rsidRDefault="008031F3">
      <w:pPr>
        <w:rPr>
          <w:u w:val="single"/>
        </w:rPr>
      </w:pPr>
    </w:p>
    <w:p w14:paraId="06F1A8D3" w14:textId="77777777" w:rsidR="008031F3" w:rsidRDefault="008031F3">
      <w:pPr>
        <w:rPr>
          <w:u w:val="single"/>
        </w:rPr>
      </w:pPr>
    </w:p>
    <w:p w14:paraId="7FE65208" w14:textId="77777777" w:rsidR="008031F3" w:rsidRDefault="008031F3">
      <w:pPr>
        <w:rPr>
          <w:u w:val="single"/>
        </w:rPr>
      </w:pPr>
    </w:p>
    <w:p w14:paraId="302601BE" w14:textId="77777777" w:rsidR="008031F3" w:rsidRPr="00FA0D90" w:rsidRDefault="00FA167C">
      <w:pPr>
        <w:rPr>
          <w:b/>
          <w:bCs/>
          <w:i/>
          <w:iCs/>
          <w:color w:val="FF0000"/>
          <w:sz w:val="22"/>
          <w:szCs w:val="22"/>
          <w:u w:val="single" w:color="FF0000"/>
        </w:rPr>
      </w:pPr>
      <w:r w:rsidRPr="00FA0D90">
        <w:rPr>
          <w:b/>
          <w:bCs/>
          <w:i/>
          <w:iCs/>
          <w:color w:val="FF0000"/>
          <w:sz w:val="22"/>
          <w:szCs w:val="22"/>
          <w:u w:val="single" w:color="FF0000"/>
        </w:rPr>
        <w:t>General Information</w:t>
      </w:r>
    </w:p>
    <w:p w14:paraId="3D1DB016" w14:textId="77777777" w:rsidR="008031F3" w:rsidRDefault="00FA167C">
      <w:pPr>
        <w:rPr>
          <w:sz w:val="22"/>
          <w:szCs w:val="22"/>
        </w:rPr>
      </w:pPr>
      <w:r>
        <w:rPr>
          <w:sz w:val="22"/>
          <w:szCs w:val="22"/>
        </w:rPr>
        <w:t xml:space="preserve">From January 1, 2021 to December 31, 2021 the OID pumped and delivered a total of </w:t>
      </w:r>
      <w:r>
        <w:rPr>
          <w:rFonts w:ascii="Calibri" w:hAnsi="Calibri"/>
          <w:b/>
          <w:bCs/>
          <w:sz w:val="22"/>
          <w:szCs w:val="22"/>
        </w:rPr>
        <w:t>137,768,826</w:t>
      </w:r>
      <w:r>
        <w:rPr>
          <w:sz w:val="22"/>
          <w:szCs w:val="22"/>
        </w:rPr>
        <w:t xml:space="preserve"> gallons of water. That is an average of 306,835 gallons for the year to each of our 449 active connections.</w:t>
      </w:r>
    </w:p>
    <w:p w14:paraId="36F92292" w14:textId="77777777" w:rsidR="008031F3" w:rsidRDefault="00FA167C">
      <w:pPr>
        <w:rPr>
          <w:sz w:val="24"/>
          <w:szCs w:val="24"/>
        </w:rPr>
      </w:pPr>
      <w:r>
        <w:rPr>
          <w:sz w:val="24"/>
          <w:szCs w:val="24"/>
        </w:rPr>
        <w:t xml:space="preserve">O.I.D By-law states that the property owner is responsible for keeping the isolation valve to their property free of debris and cover. This is very important. If we cannot find your valve in an emergency, severe damage could occur to your home. If you do not know where your isolation valve is, contact the OID and we may be able to help you locate it.  </w:t>
      </w:r>
    </w:p>
    <w:p w14:paraId="0EB00812" w14:textId="77777777" w:rsidR="008031F3" w:rsidRDefault="008031F3">
      <w:pPr>
        <w:rPr>
          <w:sz w:val="24"/>
          <w:szCs w:val="24"/>
        </w:rPr>
      </w:pPr>
    </w:p>
    <w:p w14:paraId="2D55533B" w14:textId="43FCEF15" w:rsidR="008031F3" w:rsidRDefault="00FA167C">
      <w:pPr>
        <w:rPr>
          <w:sz w:val="24"/>
          <w:szCs w:val="24"/>
        </w:rPr>
      </w:pPr>
      <w:r>
        <w:rPr>
          <w:sz w:val="24"/>
          <w:szCs w:val="24"/>
        </w:rPr>
        <w:t xml:space="preserve">All outside water usage is restricted to 4 gallons per minute total.  Dole valves are a mandatory requirement on all outside water connections and are available at the OID office. </w:t>
      </w:r>
    </w:p>
    <w:p w14:paraId="31077456" w14:textId="3F6C066B" w:rsidR="00E771EF" w:rsidRDefault="00E771EF" w:rsidP="00E771EF">
      <w:pPr>
        <w:tabs>
          <w:tab w:val="left" w:pos="8742"/>
        </w:tabs>
        <w:rPr>
          <w:sz w:val="24"/>
          <w:szCs w:val="24"/>
        </w:rPr>
      </w:pPr>
      <w:r>
        <w:rPr>
          <w:sz w:val="24"/>
          <w:szCs w:val="24"/>
        </w:rPr>
        <w:tab/>
      </w:r>
    </w:p>
    <w:p w14:paraId="3D66D952" w14:textId="13253B11" w:rsidR="008031F3" w:rsidRPr="00FA0D90" w:rsidRDefault="00535E1C" w:rsidP="00535E1C">
      <w:pPr>
        <w:jc w:val="center"/>
        <w:rPr>
          <w:i/>
          <w:iCs/>
          <w:sz w:val="32"/>
          <w:szCs w:val="32"/>
          <w:u w:val="single" w:color="FF0000"/>
        </w:rPr>
      </w:pPr>
      <w:r w:rsidRPr="00FA0D90">
        <w:rPr>
          <w:b/>
          <w:bCs/>
          <w:i/>
          <w:iCs/>
          <w:color w:val="FF0000"/>
          <w:sz w:val="32"/>
          <w:szCs w:val="32"/>
          <w:u w:val="single" w:color="FF0000"/>
        </w:rPr>
        <w:t>Customer Records and Emergency Procedures</w:t>
      </w:r>
    </w:p>
    <w:p w14:paraId="549D239E" w14:textId="77777777" w:rsidR="00E771EF" w:rsidRDefault="00E771EF">
      <w:pPr>
        <w:rPr>
          <w:sz w:val="24"/>
          <w:szCs w:val="24"/>
        </w:rPr>
      </w:pPr>
    </w:p>
    <w:p w14:paraId="2DAC054B" w14:textId="1495DF1D" w:rsidR="008031F3" w:rsidRDefault="00FA167C">
      <w:pPr>
        <w:rPr>
          <w:sz w:val="24"/>
          <w:szCs w:val="24"/>
        </w:rPr>
      </w:pPr>
      <w:r>
        <w:rPr>
          <w:sz w:val="24"/>
          <w:szCs w:val="24"/>
        </w:rPr>
        <w:t xml:space="preserve">For 2022, the Ootischenia Improvement District would like to update the </w:t>
      </w:r>
      <w:bookmarkStart w:id="0" w:name="_Hlk93407422"/>
      <w:r w:rsidRPr="00F01846">
        <w:rPr>
          <w:b/>
          <w:bCs/>
          <w:color w:val="auto"/>
          <w:sz w:val="24"/>
          <w:szCs w:val="24"/>
        </w:rPr>
        <w:t>customer records and emergency procedures</w:t>
      </w:r>
      <w:r w:rsidRPr="00F01846">
        <w:rPr>
          <w:color w:val="auto"/>
          <w:sz w:val="24"/>
          <w:szCs w:val="24"/>
        </w:rPr>
        <w:t xml:space="preserve"> </w:t>
      </w:r>
      <w:bookmarkEnd w:id="0"/>
      <w:r>
        <w:rPr>
          <w:sz w:val="24"/>
          <w:szCs w:val="24"/>
        </w:rPr>
        <w:t>with updated information.  It would be greatly appreciated if you would fill out this questionnaire and send it back via; regular mail, email, put it in our mail slot or phone in.</w:t>
      </w:r>
    </w:p>
    <w:p w14:paraId="3B53D44E" w14:textId="77777777" w:rsidR="008031F3" w:rsidRDefault="008031F3">
      <w:pPr>
        <w:rPr>
          <w:sz w:val="24"/>
          <w:szCs w:val="24"/>
        </w:rPr>
      </w:pPr>
    </w:p>
    <w:p w14:paraId="1A0487CF" w14:textId="77777777" w:rsidR="008031F3" w:rsidRPr="00FA0D90" w:rsidRDefault="00FA167C">
      <w:pPr>
        <w:pBdr>
          <w:bottom w:val="single" w:sz="4" w:space="0" w:color="000000"/>
        </w:pBdr>
        <w:rPr>
          <w:b/>
          <w:bCs/>
          <w:sz w:val="24"/>
          <w:szCs w:val="24"/>
        </w:rPr>
      </w:pPr>
      <w:r w:rsidRPr="00FA0D90">
        <w:rPr>
          <w:b/>
          <w:bCs/>
          <w:sz w:val="24"/>
          <w:szCs w:val="24"/>
        </w:rPr>
        <w:t>PROPERTY OWNERS:</w:t>
      </w:r>
    </w:p>
    <w:p w14:paraId="3ADAD103" w14:textId="77777777" w:rsidR="008031F3" w:rsidRDefault="008031F3">
      <w:pPr>
        <w:rPr>
          <w:sz w:val="24"/>
          <w:szCs w:val="24"/>
        </w:rPr>
      </w:pPr>
    </w:p>
    <w:p w14:paraId="77913E7F" w14:textId="77777777" w:rsidR="008031F3" w:rsidRPr="00FA0D90" w:rsidRDefault="00FA167C">
      <w:pPr>
        <w:pBdr>
          <w:bottom w:val="single" w:sz="4" w:space="0" w:color="000000"/>
        </w:pBdr>
        <w:rPr>
          <w:b/>
          <w:bCs/>
          <w:sz w:val="24"/>
          <w:szCs w:val="24"/>
        </w:rPr>
      </w:pPr>
      <w:r w:rsidRPr="00FA0D90">
        <w:rPr>
          <w:b/>
          <w:bCs/>
          <w:sz w:val="24"/>
          <w:szCs w:val="24"/>
        </w:rPr>
        <w:t>PHYSICAL ADDRESS:</w:t>
      </w:r>
    </w:p>
    <w:p w14:paraId="1A17893F" w14:textId="77777777" w:rsidR="008031F3" w:rsidRDefault="008031F3">
      <w:pPr>
        <w:rPr>
          <w:sz w:val="24"/>
          <w:szCs w:val="24"/>
        </w:rPr>
      </w:pPr>
    </w:p>
    <w:p w14:paraId="13F8FA26" w14:textId="77777777" w:rsidR="008031F3" w:rsidRPr="00FA0D90" w:rsidRDefault="00FA167C">
      <w:pPr>
        <w:pBdr>
          <w:bottom w:val="single" w:sz="4" w:space="0" w:color="000000"/>
        </w:pBdr>
        <w:rPr>
          <w:b/>
          <w:bCs/>
          <w:sz w:val="24"/>
          <w:szCs w:val="24"/>
        </w:rPr>
      </w:pPr>
      <w:r w:rsidRPr="00FA0D90">
        <w:rPr>
          <w:b/>
          <w:bCs/>
          <w:sz w:val="24"/>
          <w:szCs w:val="24"/>
        </w:rPr>
        <w:t>MAILING ADDRESS:</w:t>
      </w:r>
    </w:p>
    <w:p w14:paraId="51A1497D" w14:textId="77777777" w:rsidR="008031F3" w:rsidRDefault="008031F3">
      <w:pPr>
        <w:rPr>
          <w:sz w:val="24"/>
          <w:szCs w:val="24"/>
        </w:rPr>
      </w:pPr>
    </w:p>
    <w:p w14:paraId="338D1767" w14:textId="77777777" w:rsidR="008031F3" w:rsidRPr="00FA0D90" w:rsidRDefault="00FA167C">
      <w:pPr>
        <w:pBdr>
          <w:bottom w:val="single" w:sz="4" w:space="0" w:color="000000"/>
        </w:pBdr>
        <w:rPr>
          <w:b/>
          <w:bCs/>
          <w:sz w:val="24"/>
          <w:szCs w:val="24"/>
        </w:rPr>
      </w:pPr>
      <w:r w:rsidRPr="00FA0D90">
        <w:rPr>
          <w:b/>
          <w:bCs/>
          <w:sz w:val="24"/>
          <w:szCs w:val="24"/>
        </w:rPr>
        <w:t>EMAIL ADDRESS:</w:t>
      </w:r>
    </w:p>
    <w:p w14:paraId="46C79FD6" w14:textId="77777777" w:rsidR="008031F3" w:rsidRDefault="008031F3">
      <w:pPr>
        <w:rPr>
          <w:sz w:val="24"/>
          <w:szCs w:val="24"/>
        </w:rPr>
      </w:pPr>
    </w:p>
    <w:p w14:paraId="734BB147" w14:textId="77777777" w:rsidR="008031F3" w:rsidRPr="00FA0D90" w:rsidRDefault="00FA167C">
      <w:pPr>
        <w:pBdr>
          <w:bottom w:val="single" w:sz="4" w:space="0" w:color="000000"/>
        </w:pBdr>
        <w:rPr>
          <w:b/>
          <w:bCs/>
          <w:sz w:val="24"/>
          <w:szCs w:val="24"/>
        </w:rPr>
      </w:pPr>
      <w:r w:rsidRPr="00FA0D90">
        <w:rPr>
          <w:b/>
          <w:bCs/>
          <w:sz w:val="24"/>
          <w:szCs w:val="24"/>
        </w:rPr>
        <w:t>EMERGENCY PHONE NUMBER:</w:t>
      </w:r>
    </w:p>
    <w:p w14:paraId="39DCD725" w14:textId="77777777" w:rsidR="008031F3" w:rsidRDefault="008031F3">
      <w:pPr>
        <w:rPr>
          <w:sz w:val="24"/>
          <w:szCs w:val="24"/>
        </w:rPr>
      </w:pPr>
    </w:p>
    <w:p w14:paraId="68368513" w14:textId="61A5A1DF" w:rsidR="008031F3" w:rsidRPr="00F01846" w:rsidRDefault="00FA167C">
      <w:pPr>
        <w:rPr>
          <w:sz w:val="24"/>
          <w:szCs w:val="24"/>
        </w:rPr>
      </w:pPr>
      <w:r w:rsidRPr="00FA0D90">
        <w:rPr>
          <w:b/>
          <w:bCs/>
          <w:sz w:val="24"/>
          <w:szCs w:val="24"/>
          <w:u w:val="single"/>
        </w:rPr>
        <w:t>NUMBER OF PERSONS PER HOUSEHOLD</w:t>
      </w:r>
      <w:r w:rsidR="00FA0D90" w:rsidRPr="00FA0D90">
        <w:rPr>
          <w:b/>
          <w:bCs/>
          <w:sz w:val="24"/>
          <w:szCs w:val="24"/>
          <w:u w:val="single"/>
        </w:rPr>
        <w:t>:</w:t>
      </w:r>
      <w:r w:rsidRPr="00FA0D90">
        <w:rPr>
          <w:sz w:val="24"/>
          <w:szCs w:val="24"/>
        </w:rPr>
        <w:t xml:space="preserve">    </w:t>
      </w:r>
      <w:r w:rsidRPr="00FA0D90">
        <w:rPr>
          <w:b/>
          <w:bCs/>
          <w:sz w:val="24"/>
          <w:szCs w:val="24"/>
        </w:rPr>
        <w:t>#</w:t>
      </w:r>
      <w:r w:rsidRPr="00F01846">
        <w:rPr>
          <w:sz w:val="24"/>
          <w:szCs w:val="24"/>
        </w:rPr>
        <w:t xml:space="preserve">________________ </w:t>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r>
      <w:r w:rsidRPr="00F01846">
        <w:rPr>
          <w:sz w:val="24"/>
          <w:szCs w:val="24"/>
        </w:rPr>
        <w:softHyphen/>
        <w:t xml:space="preserve"> </w:t>
      </w:r>
    </w:p>
    <w:p w14:paraId="0E9C138E" w14:textId="77777777" w:rsidR="008031F3" w:rsidRPr="00F01846" w:rsidRDefault="008031F3">
      <w:pPr>
        <w:rPr>
          <w:sz w:val="24"/>
          <w:szCs w:val="24"/>
        </w:rPr>
      </w:pPr>
    </w:p>
    <w:p w14:paraId="14A6E669" w14:textId="795A13D1" w:rsidR="008031F3" w:rsidRPr="00F01846" w:rsidRDefault="00FA167C">
      <w:pPr>
        <w:rPr>
          <w:sz w:val="24"/>
          <w:szCs w:val="24"/>
          <w:u w:val="single"/>
        </w:rPr>
      </w:pPr>
      <w:r w:rsidRPr="00FA0D90">
        <w:rPr>
          <w:b/>
          <w:bCs/>
          <w:sz w:val="24"/>
          <w:szCs w:val="24"/>
          <w:u w:val="single"/>
        </w:rPr>
        <w:t>OTHER WATER SOURCES:  PRIVATE WELL</w:t>
      </w:r>
      <w:r w:rsidR="00FA0D90" w:rsidRPr="00FA0D90">
        <w:rPr>
          <w:b/>
          <w:bCs/>
          <w:sz w:val="24"/>
          <w:szCs w:val="24"/>
          <w:u w:val="single"/>
        </w:rPr>
        <w:t>:</w:t>
      </w:r>
      <w:r w:rsidRPr="00F01846">
        <w:rPr>
          <w:sz w:val="24"/>
          <w:szCs w:val="24"/>
          <w:u w:val="single"/>
        </w:rPr>
        <w:t xml:space="preserve"> </w:t>
      </w:r>
      <w:r w:rsidRPr="00F01846">
        <w:rPr>
          <w:sz w:val="24"/>
          <w:szCs w:val="24"/>
          <w:u w:val="single"/>
        </w:rPr>
        <w:tab/>
      </w:r>
      <w:r w:rsidR="00FA0D90">
        <w:rPr>
          <w:sz w:val="24"/>
          <w:szCs w:val="24"/>
          <w:u w:val="single"/>
        </w:rPr>
        <w:t xml:space="preserve">           </w:t>
      </w:r>
      <w:r w:rsidRPr="00FA0D90">
        <w:rPr>
          <w:b/>
          <w:bCs/>
          <w:sz w:val="24"/>
          <w:szCs w:val="24"/>
          <w:u w:val="single"/>
        </w:rPr>
        <w:t>RIVER</w:t>
      </w:r>
      <w:r w:rsidR="00FA0D90">
        <w:rPr>
          <w:b/>
          <w:bCs/>
          <w:sz w:val="24"/>
          <w:szCs w:val="24"/>
          <w:u w:val="single"/>
        </w:rPr>
        <w:t>:</w:t>
      </w:r>
      <w:r w:rsidR="00AF75B5">
        <w:rPr>
          <w:sz w:val="24"/>
          <w:szCs w:val="24"/>
          <w:u w:val="single"/>
        </w:rPr>
        <w:t>______________</w:t>
      </w:r>
      <w:r w:rsidR="00FA0D90" w:rsidRPr="00FA0D90">
        <w:rPr>
          <w:sz w:val="24"/>
          <w:szCs w:val="24"/>
          <w:u w:val="single"/>
        </w:rPr>
        <w:t xml:space="preserve">   </w:t>
      </w:r>
      <w:r w:rsidR="00FA0D90" w:rsidRPr="00FA0D90">
        <w:rPr>
          <w:sz w:val="24"/>
          <w:szCs w:val="24"/>
          <w:u w:val="single"/>
        </w:rPr>
        <w:t xml:space="preserve">                     </w:t>
      </w:r>
      <w:r w:rsidR="00FA0D90">
        <w:rPr>
          <w:sz w:val="24"/>
          <w:szCs w:val="24"/>
          <w:u w:val="single"/>
        </w:rPr>
        <w:t xml:space="preserve">                                </w:t>
      </w:r>
      <w:r w:rsidRPr="00F01846">
        <w:rPr>
          <w:sz w:val="24"/>
          <w:szCs w:val="24"/>
          <w:u w:val="single"/>
        </w:rPr>
        <w:t xml:space="preserve">  </w:t>
      </w:r>
    </w:p>
    <w:p w14:paraId="61E209FB" w14:textId="77777777" w:rsidR="008031F3" w:rsidRDefault="008031F3">
      <w:pPr>
        <w:rPr>
          <w:sz w:val="24"/>
          <w:szCs w:val="24"/>
        </w:rPr>
      </w:pPr>
    </w:p>
    <w:p w14:paraId="708651AC" w14:textId="01B8DF16" w:rsidR="008031F3" w:rsidRDefault="00FA167C">
      <w:pPr>
        <w:rPr>
          <w:sz w:val="24"/>
          <w:szCs w:val="24"/>
        </w:rPr>
      </w:pPr>
      <w:r w:rsidRPr="00FA0D90">
        <w:rPr>
          <w:b/>
          <w:bCs/>
          <w:sz w:val="24"/>
          <w:szCs w:val="24"/>
          <w:u w:val="single"/>
        </w:rPr>
        <w:t>CREEK (OLD WATER SYSTEM</w:t>
      </w:r>
      <w:r w:rsidRPr="00FA0D90">
        <w:rPr>
          <w:b/>
          <w:bCs/>
          <w:sz w:val="24"/>
          <w:szCs w:val="24"/>
        </w:rPr>
        <w:t>)</w:t>
      </w:r>
      <w:r w:rsidR="00FA0D90" w:rsidRPr="00FA0D90">
        <w:rPr>
          <w:b/>
          <w:bCs/>
          <w:sz w:val="24"/>
          <w:szCs w:val="24"/>
        </w:rPr>
        <w:t>:</w:t>
      </w:r>
      <w:r w:rsidRPr="00F01846">
        <w:rPr>
          <w:sz w:val="24"/>
          <w:szCs w:val="24"/>
        </w:rPr>
        <w:t xml:space="preserve"> </w:t>
      </w:r>
      <w:r w:rsidR="00715BFA">
        <w:rPr>
          <w:sz w:val="24"/>
          <w:szCs w:val="24"/>
        </w:rPr>
        <w:t>_____________________</w:t>
      </w:r>
    </w:p>
    <w:p w14:paraId="329325DC" w14:textId="77777777" w:rsidR="00F01846" w:rsidRDefault="00F01846">
      <w:pPr>
        <w:rPr>
          <w:sz w:val="24"/>
          <w:szCs w:val="24"/>
        </w:rPr>
      </w:pPr>
    </w:p>
    <w:p w14:paraId="016F87A5" w14:textId="77777777" w:rsidR="00715BFA" w:rsidRPr="00FA0D90" w:rsidRDefault="00FA167C">
      <w:pPr>
        <w:rPr>
          <w:b/>
          <w:bCs/>
          <w:sz w:val="24"/>
          <w:szCs w:val="24"/>
          <w:u w:val="single"/>
        </w:rPr>
      </w:pPr>
      <w:r w:rsidRPr="00FA0D90">
        <w:rPr>
          <w:b/>
          <w:bCs/>
          <w:sz w:val="24"/>
          <w:szCs w:val="24"/>
          <w:u w:val="single"/>
        </w:rPr>
        <w:t>INGROUND AUTOMATIC SPRINKLING SYSTEM:  YES</w:t>
      </w:r>
      <w:r w:rsidR="00F01846" w:rsidRPr="00FA0D90">
        <w:rPr>
          <w:b/>
          <w:bCs/>
          <w:sz w:val="24"/>
          <w:szCs w:val="24"/>
          <w:u w:val="single"/>
        </w:rPr>
        <w:t xml:space="preserve">            </w:t>
      </w:r>
      <w:r w:rsidRPr="00FA0D90">
        <w:rPr>
          <w:b/>
          <w:bCs/>
          <w:sz w:val="24"/>
          <w:szCs w:val="24"/>
          <w:u w:val="single"/>
        </w:rPr>
        <w:t>NO</w:t>
      </w:r>
    </w:p>
    <w:p w14:paraId="33B28E7B" w14:textId="77777777" w:rsidR="00715BFA" w:rsidRDefault="00715BFA">
      <w:pPr>
        <w:rPr>
          <w:sz w:val="24"/>
          <w:szCs w:val="24"/>
          <w:u w:val="single"/>
        </w:rPr>
      </w:pPr>
    </w:p>
    <w:p w14:paraId="6F8EDACD" w14:textId="2EB3683C" w:rsidR="00F3274D" w:rsidRPr="00F01846" w:rsidRDefault="00FA167C">
      <w:pPr>
        <w:rPr>
          <w:sz w:val="24"/>
          <w:szCs w:val="24"/>
        </w:rPr>
      </w:pPr>
      <w:r w:rsidRPr="00FA0D90">
        <w:rPr>
          <w:b/>
          <w:bCs/>
          <w:sz w:val="24"/>
          <w:szCs w:val="24"/>
          <w:u w:val="single"/>
        </w:rPr>
        <w:t>RENTERS</w:t>
      </w:r>
      <w:r w:rsidRPr="00FA0D90">
        <w:rPr>
          <w:b/>
          <w:bCs/>
          <w:sz w:val="24"/>
          <w:szCs w:val="24"/>
        </w:rPr>
        <w:t>:</w:t>
      </w:r>
      <w:r w:rsidR="00F3274D" w:rsidRPr="00F01846">
        <w:rPr>
          <w:sz w:val="24"/>
          <w:szCs w:val="24"/>
        </w:rPr>
        <w:t xml:space="preserve">____________________ </w:t>
      </w:r>
    </w:p>
    <w:p w14:paraId="133A2006" w14:textId="3EDAEBA4" w:rsidR="008031F3" w:rsidRPr="00F01846" w:rsidRDefault="00FA167C">
      <w:pPr>
        <w:rPr>
          <w:sz w:val="24"/>
          <w:szCs w:val="24"/>
        </w:rPr>
      </w:pPr>
      <w:r w:rsidRPr="00F01846">
        <w:rPr>
          <w:sz w:val="24"/>
          <w:szCs w:val="24"/>
        </w:rPr>
        <w:t xml:space="preserve">     </w:t>
      </w:r>
    </w:p>
    <w:p w14:paraId="40AD6EEE" w14:textId="6CE2220C" w:rsidR="00F01846" w:rsidRPr="00FA0D90" w:rsidRDefault="00FA167C">
      <w:pPr>
        <w:rPr>
          <w:b/>
          <w:bCs/>
          <w:sz w:val="24"/>
          <w:szCs w:val="24"/>
          <w:u w:val="single"/>
        </w:rPr>
      </w:pPr>
      <w:r w:rsidRPr="00FA0D90">
        <w:rPr>
          <w:b/>
          <w:bCs/>
          <w:sz w:val="24"/>
          <w:szCs w:val="24"/>
          <w:u w:val="single"/>
        </w:rPr>
        <w:t>EMERGENCY PHONE NUMBER:</w:t>
      </w:r>
      <w:r w:rsidR="00715BFA" w:rsidRPr="00AF75B5">
        <w:rPr>
          <w:b/>
          <w:bCs/>
          <w:sz w:val="24"/>
          <w:szCs w:val="24"/>
          <w:u w:val="single"/>
        </w:rPr>
        <w:t xml:space="preserve"> </w:t>
      </w:r>
      <w:r w:rsidR="00AF75B5">
        <w:rPr>
          <w:b/>
          <w:bCs/>
          <w:sz w:val="24"/>
          <w:szCs w:val="24"/>
          <w:u w:val="single"/>
        </w:rPr>
        <w:t>_______________________</w:t>
      </w:r>
      <w:r w:rsidR="00715BFA" w:rsidRPr="00AF75B5">
        <w:rPr>
          <w:sz w:val="24"/>
          <w:szCs w:val="24"/>
          <w:u w:val="single"/>
        </w:rPr>
        <w:t xml:space="preserve"> </w:t>
      </w:r>
      <w:r w:rsidR="00715BFA" w:rsidRPr="00FA0D90">
        <w:rPr>
          <w:b/>
          <w:bCs/>
          <w:sz w:val="24"/>
          <w:szCs w:val="24"/>
          <w:u w:val="single"/>
        </w:rPr>
        <w:t xml:space="preserve">                                                  </w:t>
      </w:r>
      <w:r w:rsidRPr="00FA0D90">
        <w:rPr>
          <w:b/>
          <w:bCs/>
          <w:sz w:val="24"/>
          <w:szCs w:val="24"/>
          <w:u w:val="single"/>
        </w:rPr>
        <w:t xml:space="preserve"> </w:t>
      </w:r>
      <w:r w:rsidR="00F01846" w:rsidRPr="00FA0D90">
        <w:rPr>
          <w:b/>
          <w:bCs/>
          <w:sz w:val="24"/>
          <w:szCs w:val="24"/>
          <w:u w:val="single"/>
        </w:rPr>
        <w:t xml:space="preserve">                                                                               </w:t>
      </w:r>
    </w:p>
    <w:p w14:paraId="11C06405" w14:textId="77777777" w:rsidR="00F01846" w:rsidRPr="00F01846" w:rsidRDefault="00F01846">
      <w:pPr>
        <w:rPr>
          <w:sz w:val="24"/>
          <w:szCs w:val="24"/>
        </w:rPr>
      </w:pPr>
    </w:p>
    <w:p w14:paraId="07399407" w14:textId="77777777" w:rsidR="00F01846" w:rsidRDefault="00F01846">
      <w:pPr>
        <w:rPr>
          <w:sz w:val="24"/>
          <w:szCs w:val="24"/>
        </w:rPr>
      </w:pPr>
    </w:p>
    <w:p w14:paraId="4D0D9F20" w14:textId="1CC9DD40" w:rsidR="008031F3" w:rsidRDefault="00FA167C">
      <w:pPr>
        <w:rPr>
          <w:sz w:val="24"/>
          <w:szCs w:val="24"/>
        </w:rPr>
      </w:pPr>
      <w:r>
        <w:rPr>
          <w:sz w:val="24"/>
          <w:szCs w:val="24"/>
        </w:rPr>
        <w:tab/>
      </w:r>
    </w:p>
    <w:p w14:paraId="1E9E6EC3" w14:textId="77777777" w:rsidR="008031F3" w:rsidRDefault="00FA167C">
      <w:pPr>
        <w:rPr>
          <w:sz w:val="24"/>
          <w:szCs w:val="24"/>
        </w:rPr>
      </w:pPr>
      <w:r>
        <w:rPr>
          <w:sz w:val="24"/>
          <w:szCs w:val="24"/>
        </w:rPr>
        <w:t>Thank you for your continuous support and cooperation.</w:t>
      </w:r>
    </w:p>
    <w:p w14:paraId="3F0BE40A" w14:textId="77777777" w:rsidR="008031F3" w:rsidRDefault="00FA167C">
      <w:pPr>
        <w:rPr>
          <w:sz w:val="24"/>
          <w:szCs w:val="24"/>
        </w:rPr>
      </w:pPr>
      <w:r>
        <w:rPr>
          <w:sz w:val="24"/>
          <w:szCs w:val="24"/>
        </w:rPr>
        <w:t>The Trustees</w:t>
      </w:r>
    </w:p>
    <w:p w14:paraId="46382C20" w14:textId="77777777" w:rsidR="008031F3" w:rsidRDefault="00FA167C">
      <w:r>
        <w:rPr>
          <w:sz w:val="24"/>
          <w:szCs w:val="24"/>
        </w:rPr>
        <w:t>Ootischenia Improvement District</w:t>
      </w:r>
    </w:p>
    <w:p w14:paraId="74018EF4" w14:textId="77777777" w:rsidR="008031F3" w:rsidRDefault="008031F3">
      <w:pPr>
        <w:rPr>
          <w:sz w:val="24"/>
          <w:szCs w:val="24"/>
        </w:rPr>
      </w:pPr>
    </w:p>
    <w:p w14:paraId="7AD623D8" w14:textId="77777777" w:rsidR="008031F3" w:rsidRDefault="008031F3">
      <w:pPr>
        <w:rPr>
          <w:sz w:val="24"/>
          <w:szCs w:val="24"/>
        </w:rPr>
      </w:pPr>
    </w:p>
    <w:p w14:paraId="042A0364" w14:textId="77777777" w:rsidR="008031F3" w:rsidRDefault="008031F3">
      <w:pPr>
        <w:jc w:val="center"/>
        <w:rPr>
          <w:sz w:val="24"/>
          <w:szCs w:val="24"/>
        </w:rPr>
      </w:pPr>
    </w:p>
    <w:sectPr w:rsidR="008031F3">
      <w:footerReference w:type="default" r:id="rId10"/>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E938" w14:textId="77777777" w:rsidR="009F6CEB" w:rsidRDefault="009F6CEB">
      <w:r>
        <w:separator/>
      </w:r>
    </w:p>
  </w:endnote>
  <w:endnote w:type="continuationSeparator" w:id="0">
    <w:p w14:paraId="79C3F032" w14:textId="77777777" w:rsidR="009F6CEB" w:rsidRDefault="009F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0681"/>
      <w:docPartObj>
        <w:docPartGallery w:val="Page Numbers (Bottom of Page)"/>
        <w:docPartUnique/>
      </w:docPartObj>
    </w:sdtPr>
    <w:sdtEndPr>
      <w:rPr>
        <w:noProof/>
      </w:rPr>
    </w:sdtEndPr>
    <w:sdtContent>
      <w:p w14:paraId="49EC58F7" w14:textId="10F92656" w:rsidR="006E30D9" w:rsidRDefault="006E3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62C7F6" w14:textId="77777777" w:rsidR="008031F3" w:rsidRDefault="008031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EE68" w14:textId="77777777" w:rsidR="009F6CEB" w:rsidRDefault="009F6CEB">
      <w:r>
        <w:separator/>
      </w:r>
    </w:p>
  </w:footnote>
  <w:footnote w:type="continuationSeparator" w:id="0">
    <w:p w14:paraId="0472DA93" w14:textId="77777777" w:rsidR="009F6CEB" w:rsidRDefault="009F6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65651"/>
    <w:multiLevelType w:val="hybridMultilevel"/>
    <w:tmpl w:val="3274DBC2"/>
    <w:numStyleLink w:val="ImportedStyle1"/>
  </w:abstractNum>
  <w:abstractNum w:abstractNumId="1" w15:restartNumberingAfterBreak="0">
    <w:nsid w:val="34CC21A6"/>
    <w:multiLevelType w:val="hybridMultilevel"/>
    <w:tmpl w:val="3274DBC2"/>
    <w:styleLink w:val="ImportedStyle1"/>
    <w:lvl w:ilvl="0" w:tplc="4D94BB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74B4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70CD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B029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A3E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887A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1A25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018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043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F3"/>
    <w:rsid w:val="00535E1C"/>
    <w:rsid w:val="006E30D9"/>
    <w:rsid w:val="00715BFA"/>
    <w:rsid w:val="00770ADD"/>
    <w:rsid w:val="008031F3"/>
    <w:rsid w:val="009F6CEB"/>
    <w:rsid w:val="00AF75B5"/>
    <w:rsid w:val="00E771EF"/>
    <w:rsid w:val="00F01846"/>
    <w:rsid w:val="00F3274D"/>
    <w:rsid w:val="00FA0D90"/>
    <w:rsid w:val="00FA167C"/>
    <w:rsid w:val="00FB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B114"/>
  <w15:docId w15:val="{0849B223-7282-4133-A6A2-5ED3C510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color w:val="000000"/>
      <w:sz w:val="36"/>
      <w:szCs w:val="36"/>
      <w:u w:color="000000"/>
      <w14:textOutline w14:w="0" w14:cap="flat" w14:cmpd="sng" w14:algn="ctr">
        <w14:noFill/>
        <w14:prstDash w14:val="solid"/>
        <w14:bevel/>
      </w14:textOutline>
    </w:rPr>
  </w:style>
  <w:style w:type="paragraph" w:styleId="Heading2">
    <w:name w:val="heading 2"/>
    <w:next w:val="Normal"/>
    <w:uiPriority w:val="9"/>
    <w:unhideWhenUsed/>
    <w:qFormat/>
    <w:pPr>
      <w:keepNext/>
      <w:outlineLvl w:val="1"/>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aption">
    <w:name w:val="caption"/>
    <w:pPr>
      <w:suppressAutoHyphens/>
      <w:outlineLvl w:val="0"/>
    </w:pPr>
    <w:rPr>
      <w:rFonts w:ascii="Cambria" w:hAnsi="Cambria" w:cs="Arial Unicode MS"/>
      <w:color w:val="000000"/>
      <w:sz w:val="36"/>
      <w:szCs w:val="36"/>
      <w:lang w:val="fr-FR"/>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ListParagraph">
    <w:name w:val="List Paragraph"/>
    <w:pPr>
      <w:spacing w:after="160" w:line="25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6E30D9"/>
    <w:pPr>
      <w:tabs>
        <w:tab w:val="center" w:pos="4680"/>
        <w:tab w:val="right" w:pos="9360"/>
      </w:tabs>
    </w:pPr>
  </w:style>
  <w:style w:type="character" w:customStyle="1" w:styleId="HeaderChar">
    <w:name w:val="Header Char"/>
    <w:basedOn w:val="DefaultParagraphFont"/>
    <w:link w:val="Header"/>
    <w:uiPriority w:val="99"/>
    <w:rsid w:val="006E30D9"/>
    <w:rPr>
      <w:rFonts w:cs="Arial Unicode MS"/>
      <w:color w:val="000000"/>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6E30D9"/>
    <w:pPr>
      <w:tabs>
        <w:tab w:val="center" w:pos="4680"/>
        <w:tab w:val="right" w:pos="9360"/>
      </w:tabs>
    </w:pPr>
  </w:style>
  <w:style w:type="character" w:customStyle="1" w:styleId="FooterChar">
    <w:name w:val="Footer Char"/>
    <w:basedOn w:val="DefaultParagraphFont"/>
    <w:link w:val="Footer"/>
    <w:uiPriority w:val="99"/>
    <w:rsid w:val="006E30D9"/>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idwater@ootischenia.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otischeni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Repko</cp:lastModifiedBy>
  <cp:revision>3</cp:revision>
  <cp:lastPrinted>2022-01-23T21:22:00Z</cp:lastPrinted>
  <dcterms:created xsi:type="dcterms:W3CDTF">2022-01-18T22:30:00Z</dcterms:created>
  <dcterms:modified xsi:type="dcterms:W3CDTF">2022-01-23T21:23:00Z</dcterms:modified>
</cp:coreProperties>
</file>